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E0E">
      <w:pPr>
        <w:spacing w:line="450" w:lineRule="atLeast"/>
        <w:jc w:val="center"/>
        <w:divId w:val="127586597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特定目标类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可执行项目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120288494024001760 </w:t>
            </w:r>
            <w:r>
              <w:rPr>
                <w:sz w:val="18"/>
                <w:szCs w:val="18"/>
              </w:rPr>
              <w:t>文物征集费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经常性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标准模板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去向单位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500000.00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是否设置使用范围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组合资金来源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资金主管处室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资金主管部门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 </w:t>
            </w:r>
            <w:r>
              <w:rPr>
                <w:sz w:val="18"/>
                <w:szCs w:val="18"/>
              </w:rPr>
              <w:t>天水市文化和旅游局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其他项目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项目概述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通过文物征集项目，解决馆藏文物体系不够完善，馆藏精品文物数量缺少，不能满足展览展示需要的问题，具有项目实施的现实意义。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博物馆条例第二十一条</w:t>
            </w:r>
            <w:r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博物馆可以通过购买、接受捐赠、依法交换等法律、行政法规规定的方式取得藏品，不得取得来源不明或者来源不合法的藏品。</w:t>
            </w:r>
            <w:r>
              <w:rPr>
                <w:sz w:val="18"/>
                <w:szCs w:val="18"/>
              </w:rPr>
              <w:t>”</w:t>
            </w:r>
          </w:p>
        </w:tc>
      </w:tr>
      <w:tr w:rsidR="00000000">
        <w:trPr>
          <w:divId w:val="1275865975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部门评审意见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同意</w:t>
            </w:r>
          </w:p>
        </w:tc>
      </w:tr>
    </w:tbl>
    <w:p w:rsidR="00000000" w:rsidRDefault="001D2E0E">
      <w:pPr>
        <w:spacing w:line="450" w:lineRule="atLeast"/>
        <w:jc w:val="center"/>
        <w:divId w:val="14497442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624"/>
        <w:gridCol w:w="624"/>
        <w:gridCol w:w="624"/>
        <w:gridCol w:w="625"/>
        <w:gridCol w:w="625"/>
        <w:gridCol w:w="840"/>
        <w:gridCol w:w="625"/>
        <w:gridCol w:w="625"/>
        <w:gridCol w:w="625"/>
        <w:gridCol w:w="625"/>
        <w:gridCol w:w="625"/>
        <w:gridCol w:w="625"/>
      </w:tblGrid>
      <w:tr w:rsidR="00000000">
        <w:trPr>
          <w:divId w:val="144974427"/>
          <w:trHeight w:val="52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项目任务明细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支出标准分类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计量单位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支出标准值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单价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申报数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测算依据及说明</w:t>
            </w:r>
          </w:p>
        </w:tc>
      </w:tr>
      <w:tr w:rsidR="00000000">
        <w:trPr>
          <w:divId w:val="144974427"/>
          <w:trHeight w:val="52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标准模板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621011 </w:t>
            </w:r>
            <w:r>
              <w:rPr>
                <w:sz w:val="18"/>
                <w:szCs w:val="18"/>
              </w:rPr>
              <w:t>文物征集费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Z01623 </w:t>
            </w:r>
            <w:r>
              <w:rPr>
                <w:sz w:val="18"/>
                <w:szCs w:val="18"/>
              </w:rPr>
              <w:t>文物征集费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暂定标准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定额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500000.00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文物征集费</w:t>
            </w:r>
          </w:p>
        </w:tc>
      </w:tr>
    </w:tbl>
    <w:p w:rsidR="00000000" w:rsidRDefault="001D2E0E">
      <w:pPr>
        <w:spacing w:line="450" w:lineRule="atLeast"/>
        <w:jc w:val="center"/>
        <w:divId w:val="18077786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80777862"/>
          <w:trHeight w:val="52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社会投入资金</w:t>
            </w:r>
          </w:p>
        </w:tc>
      </w:tr>
      <w:tr w:rsidR="00000000">
        <w:trPr>
          <w:divId w:val="180777862"/>
          <w:trHeight w:val="52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1D2E0E">
      <w:pPr>
        <w:spacing w:line="450" w:lineRule="atLeast"/>
        <w:jc w:val="center"/>
        <w:divId w:val="36668723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366687235"/>
          <w:trHeight w:val="52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资产编号</w:t>
            </w:r>
          </w:p>
        </w:tc>
      </w:tr>
    </w:tbl>
    <w:p w:rsidR="00000000" w:rsidRDefault="001D2E0E">
      <w:pPr>
        <w:spacing w:line="450" w:lineRule="atLeast"/>
        <w:jc w:val="center"/>
        <w:divId w:val="193385387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1011"/>
        <w:gridCol w:w="1010"/>
        <w:gridCol w:w="1010"/>
        <w:gridCol w:w="1010"/>
        <w:gridCol w:w="1010"/>
        <w:gridCol w:w="1264"/>
        <w:gridCol w:w="1010"/>
      </w:tblGrid>
      <w:tr w:rsidR="00000000">
        <w:trPr>
          <w:divId w:val="1933853877"/>
          <w:trHeight w:val="525"/>
        </w:trPr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分解指标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000000">
        <w:trPr>
          <w:divId w:val="1933853877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指标值内容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度量单位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指标值类型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征集文物费用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≤50</w:t>
            </w:r>
            <w:r>
              <w:rPr>
                <w:sz w:val="18"/>
                <w:szCs w:val="18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征集文物费用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生态环境成本指标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征集文物及时入库率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征集文物及时入库率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征集文物鉴定率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征集文物鉴定率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征集文物件套数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征集文物件套数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件套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馆藏文物增加数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馆藏文物增加数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件套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征集文物展出率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征集文物展出率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1933853877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参观人员满意度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参观人员满意度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1D2E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E0E" w:rsidRDefault="001D2E0E">
      <w:pPr>
        <w:divId w:val="1933853877"/>
      </w:pPr>
    </w:p>
    <w:sectPr w:rsidR="001D2E0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compat>
    <w:useFELayout/>
  </w:compat>
  <w:rsids>
    <w:rsidRoot w:val="00B03EF4"/>
    <w:rsid w:val="001D2E0E"/>
    <w:rsid w:val="00B0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Lenovo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2023-01-06T02:02:00Z</dcterms:created>
  <dcterms:modified xsi:type="dcterms:W3CDTF">2023-01-06T02:02:00Z</dcterms:modified>
</cp:coreProperties>
</file>